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37A4" w14:textId="77777777" w:rsidR="00B4306C" w:rsidRPr="00611093" w:rsidRDefault="00A571D9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C24F68" wp14:editId="7B6D0E3D">
            <wp:extent cx="69056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D55B0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024D02E1" w14:textId="77777777" w:rsidR="00B4306C" w:rsidRDefault="00B4306C">
      <w:pPr>
        <w:spacing w:before="6" w:after="0" w:line="200" w:lineRule="exact"/>
        <w:rPr>
          <w:sz w:val="20"/>
          <w:szCs w:val="20"/>
        </w:rPr>
      </w:pPr>
    </w:p>
    <w:p w14:paraId="5F741F38" w14:textId="77777777" w:rsidR="00B4306C" w:rsidRDefault="000F44BE">
      <w:pPr>
        <w:spacing w:after="0" w:line="346" w:lineRule="exact"/>
        <w:ind w:left="3789" w:right="3758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pacing w:val="11"/>
          <w:position w:val="1"/>
          <w:sz w:val="28"/>
          <w:szCs w:val="28"/>
        </w:rPr>
        <w:t>MADELIN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6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1"/>
          <w:w w:val="99"/>
          <w:position w:val="1"/>
          <w:sz w:val="28"/>
          <w:szCs w:val="28"/>
        </w:rPr>
        <w:t>BERNSTEIN</w:t>
      </w:r>
    </w:p>
    <w:p w14:paraId="04DE8B01" w14:textId="77777777" w:rsidR="00B4306C" w:rsidRDefault="000F44BE">
      <w:pPr>
        <w:spacing w:before="4" w:after="0" w:line="240" w:lineRule="auto"/>
        <w:ind w:left="4654" w:right="4629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color w:val="231F20"/>
          <w:spacing w:val="5"/>
          <w:sz w:val="24"/>
          <w:szCs w:val="24"/>
        </w:rPr>
        <w:t>spcaL</w:t>
      </w:r>
      <w:r>
        <w:rPr>
          <w:rFonts w:ascii="Palatino Linotype" w:eastAsia="Palatino Linotype" w:hAnsi="Palatino Linotype" w:cs="Palatino Linotype"/>
          <w:i/>
          <w:color w:val="231F2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5"/>
          <w:sz w:val="24"/>
          <w:szCs w:val="24"/>
        </w:rPr>
        <w:t>President</w:t>
      </w:r>
    </w:p>
    <w:p w14:paraId="68875FCE" w14:textId="77777777" w:rsidR="00B4306C" w:rsidRDefault="00B4306C">
      <w:pPr>
        <w:spacing w:before="17" w:after="0" w:line="280" w:lineRule="exact"/>
        <w:rPr>
          <w:sz w:val="28"/>
          <w:szCs w:val="28"/>
        </w:rPr>
      </w:pPr>
    </w:p>
    <w:p w14:paraId="2C7355C0" w14:textId="77777777" w:rsidR="003A7CCA" w:rsidRPr="00A607C9" w:rsidRDefault="003A7CCA" w:rsidP="003A7CCA">
      <w:pPr>
        <w:spacing w:after="0" w:line="240" w:lineRule="auto"/>
        <w:ind w:right="180" w:firstLine="720"/>
        <w:rPr>
          <w:rFonts w:ascii="Century Schoolbook" w:eastAsia="Palatino Linotype" w:hAnsi="Century Schoolbook" w:cs="Palatino Linotype"/>
          <w:color w:val="231F20"/>
          <w:sz w:val="18"/>
          <w:szCs w:val="18"/>
        </w:rPr>
      </w:pP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Madeline</w:t>
      </w:r>
      <w:r w:rsidRPr="00A607C9">
        <w:rPr>
          <w:rFonts w:ascii="Century Schoolbook" w:eastAsia="Palatino Linotype" w:hAnsi="Century Schoolbook" w:cs="Palatino Linotype"/>
          <w:color w:val="231F20"/>
          <w:spacing w:val="-9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Bernstein</w:t>
      </w:r>
      <w:r w:rsidRPr="00A607C9">
        <w:rPr>
          <w:rFonts w:ascii="Century Schoolbook" w:eastAsia="Palatino Linotype" w:hAnsi="Century Schoolbook" w:cs="Palatino Linotype"/>
          <w:color w:val="231F20"/>
          <w:spacing w:val="-9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is</w:t>
      </w:r>
      <w:r w:rsidRPr="00A607C9">
        <w:rPr>
          <w:rFonts w:ascii="Century Schoolbook" w:eastAsia="Palatino Linotype" w:hAnsi="Century Schoolbook" w:cs="Palatino Linotype"/>
          <w:color w:val="231F20"/>
          <w:spacing w:val="-2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the President</w:t>
      </w:r>
      <w:r w:rsidRPr="00A607C9">
        <w:rPr>
          <w:rFonts w:ascii="Century Schoolbook" w:eastAsia="Palatino Linotype" w:hAnsi="Century Schoolbook" w:cs="Palatino Linotype"/>
          <w:color w:val="231F20"/>
          <w:spacing w:val="-9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of</w:t>
      </w:r>
      <w:r w:rsidRPr="00A607C9">
        <w:rPr>
          <w:rFonts w:ascii="Century Schoolbook" w:eastAsia="Palatino Linotype" w:hAnsi="Century Schoolbook" w:cs="Palatino Linotype"/>
          <w:color w:val="231F20"/>
          <w:spacing w:val="-2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the Society</w:t>
      </w:r>
      <w:r w:rsidRPr="00A607C9">
        <w:rPr>
          <w:rFonts w:ascii="Century Schoolbook" w:eastAsia="Palatino Linotype" w:hAnsi="Century Schoolbook" w:cs="Palatino Linotype"/>
          <w:color w:val="231F20"/>
          <w:spacing w:val="-7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for</w:t>
      </w:r>
      <w:r w:rsidRPr="00A607C9">
        <w:rPr>
          <w:rFonts w:ascii="Century Schoolbook" w:eastAsia="Palatino Linotype" w:hAnsi="Century Schoolbook" w:cs="Palatino Linotype"/>
          <w:color w:val="231F20"/>
          <w:spacing w:val="-3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the Pre</w:t>
      </w:r>
      <w:r w:rsidRPr="00A607C9">
        <w:rPr>
          <w:rFonts w:ascii="Century Schoolbook" w:eastAsia="Palatino Linotype" w:hAnsi="Century Schoolbook" w:cs="Palatino Linotype"/>
          <w:color w:val="231F20"/>
          <w:spacing w:val="-4"/>
          <w:sz w:val="18"/>
          <w:szCs w:val="18"/>
        </w:rPr>
        <w:t>v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ention</w:t>
      </w:r>
      <w:r w:rsidRPr="00A607C9">
        <w:rPr>
          <w:rFonts w:ascii="Century Schoolbook" w:eastAsia="Palatino Linotype" w:hAnsi="Century Schoolbook" w:cs="Palatino Linotype"/>
          <w:color w:val="231F20"/>
          <w:spacing w:val="-4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of</w:t>
      </w:r>
      <w:r w:rsidRPr="00A607C9">
        <w:rPr>
          <w:rFonts w:ascii="Century Schoolbook" w:eastAsia="Palatino Linotype" w:hAnsi="Century Schoolbook" w:cs="Palatino Linotype"/>
          <w:color w:val="231F20"/>
          <w:spacing w:val="-2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Cruelty to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Animals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Los</w:t>
      </w:r>
      <w:r w:rsidRPr="00A607C9">
        <w:rPr>
          <w:rFonts w:ascii="Century Schoolbook" w:eastAsia="Palatino Linotype" w:hAnsi="Century Schoolbook" w:cs="Palatino Linotype"/>
          <w:color w:val="231F20"/>
          <w:spacing w:val="-11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Angeles (spcaL</w:t>
      </w:r>
      <w:r w:rsidRPr="00A607C9">
        <w:rPr>
          <w:rFonts w:ascii="Century Schoolbook" w:eastAsia="Palatino Linotype" w:hAnsi="Century Schoolbook" w:cs="Palatino Linotype"/>
          <w:color w:val="231F20"/>
          <w:spacing w:val="-16"/>
          <w:sz w:val="18"/>
          <w:szCs w:val="18"/>
        </w:rPr>
        <w:t>A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). A frequent speaker and commentator on issues relating</w:t>
      </w:r>
      <w:r w:rsidRPr="00A607C9">
        <w:rPr>
          <w:rFonts w:ascii="Century Schoolbook" w:eastAsia="Palatino Linotype" w:hAnsi="Century Schoolbook" w:cs="Palatino Linotype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to animal </w:t>
      </w:r>
      <w:r w:rsidRPr="00A607C9">
        <w:rPr>
          <w:rFonts w:ascii="Century Schoolbook" w:eastAsia="Palatino Linotype" w:hAnsi="Century Schoolbook" w:cs="Palatino Linotype"/>
          <w:color w:val="231F20"/>
          <w:spacing w:val="-4"/>
          <w:sz w:val="18"/>
          <w:szCs w:val="18"/>
        </w:rPr>
        <w:t>w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elfare, ethics and law enforcement, she advocates the humane treatment of and respect for animals. Bernstein</w:t>
      </w:r>
      <w:r w:rsidRPr="00A607C9">
        <w:rPr>
          <w:rFonts w:ascii="Century Schoolbook" w:eastAsia="Palatino Linotype" w:hAnsi="Century Schoolbook" w:cs="Palatino Linotype"/>
          <w:color w:val="231F20"/>
          <w:spacing w:val="-9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currently ser</w:t>
      </w:r>
      <w:r w:rsidRPr="00A607C9">
        <w:rPr>
          <w:rFonts w:ascii="Century Schoolbook" w:eastAsia="Palatino Linotype" w:hAnsi="Century Schoolbook" w:cs="Palatino Linotype"/>
          <w:color w:val="231F20"/>
          <w:spacing w:val="-4"/>
          <w:sz w:val="18"/>
          <w:szCs w:val="18"/>
        </w:rPr>
        <w:t>v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es</w:t>
      </w:r>
      <w:r w:rsidRPr="00A607C9">
        <w:rPr>
          <w:rFonts w:ascii="Century Schoolbook" w:eastAsia="Palatino Linotype" w:hAnsi="Century Schoolbook" w:cs="Palatino Linotype"/>
          <w:color w:val="231F20"/>
          <w:spacing w:val="-6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as</w:t>
      </w:r>
      <w:r w:rsidRPr="00A607C9">
        <w:rPr>
          <w:rFonts w:ascii="Century Schoolbook" w:eastAsia="Palatino Linotype" w:hAnsi="Century Schoolbook" w:cs="Palatino Linotype"/>
          <w:color w:val="231F20"/>
          <w:spacing w:val="-2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the president of the California Animal Welfare Association</w:t>
      </w:r>
      <w:r w:rsidRPr="00A607C9">
        <w:rPr>
          <w:rFonts w:ascii="Century Schoolbook" w:eastAsia="Palatino Linotype" w:hAnsi="Century Schoolbook" w:cs="Palatino Linotype"/>
          <w:color w:val="231F20"/>
          <w:spacing w:val="-10"/>
          <w:sz w:val="18"/>
          <w:szCs w:val="18"/>
        </w:rPr>
        <w:t>,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 as an advisory committee member of the</w:t>
      </w:r>
      <w:r w:rsidRPr="00A607C9">
        <w:rPr>
          <w:rFonts w:ascii="Century Schoolbook" w:eastAsia="Palatino Linotype" w:hAnsi="Century Schoolbook" w:cs="Palatino Linotype"/>
          <w:color w:val="231F20"/>
          <w:spacing w:val="-9"/>
          <w:sz w:val="18"/>
          <w:szCs w:val="18"/>
        </w:rPr>
        <w:t xml:space="preserve"> Association of Prosecuting Attorneys Animal Cruelty Division, as an advisor to the California Science Museum exhibit A Dogs’ Tail and related IMAX film, and as a member of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the California State Fish and Game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Advisory Committee</w:t>
      </w:r>
      <w:r w:rsidRPr="00A607C9">
        <w:rPr>
          <w:rFonts w:ascii="Century Schoolbook" w:eastAsia="Palatino Linotype" w:hAnsi="Century Schoolbook" w:cs="Palatino Linotype"/>
          <w:color w:val="231F20"/>
          <w:spacing w:val="-11"/>
          <w:sz w:val="18"/>
          <w:szCs w:val="18"/>
        </w:rPr>
        <w:t xml:space="preserve"> among others.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 Bernstein has written</w:t>
      </w:r>
      <w:r w:rsidRPr="00A607C9">
        <w:rPr>
          <w:rFonts w:ascii="Century Schoolbook" w:eastAsia="Palatino Linotype" w:hAnsi="Century Schoolbook" w:cs="Palatino Linotype"/>
          <w:color w:val="231F20"/>
          <w:spacing w:val="-7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numerous pieces including </w:t>
      </w:r>
      <w:r w:rsidRPr="00A607C9">
        <w:rPr>
          <w:rFonts w:ascii="Century Schoolbook" w:eastAsia="Palatino Linotype" w:hAnsi="Century Schoolbook" w:cs="Palatino Linotype"/>
          <w:i/>
          <w:color w:val="231F20"/>
          <w:sz w:val="18"/>
          <w:szCs w:val="18"/>
        </w:rPr>
        <w:t xml:space="preserve">Preventing Shelter Liability with Adoption Contracts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and co- authored a Law Review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Article: </w:t>
      </w:r>
      <w:r w:rsidRPr="00A607C9">
        <w:rPr>
          <w:rFonts w:ascii="Century Schoolbook" w:eastAsia="Palatino Linotype" w:hAnsi="Century Schoolbook" w:cs="Palatino Linotype"/>
          <w:i/>
          <w:color w:val="231F20"/>
          <w:sz w:val="18"/>
          <w:szCs w:val="18"/>
        </w:rPr>
        <w:t>Time to</w:t>
      </w:r>
      <w:r w:rsidRPr="00A607C9">
        <w:rPr>
          <w:rFonts w:ascii="Century Schoolbook" w:eastAsia="Palatino Linotype" w:hAnsi="Century Schoolbook" w:cs="Palatino Linotype"/>
          <w:i/>
          <w:color w:val="231F20"/>
          <w:spacing w:val="-2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i/>
          <w:color w:val="231F20"/>
          <w:sz w:val="18"/>
          <w:szCs w:val="18"/>
        </w:rPr>
        <w:t>Feed</w:t>
      </w:r>
      <w:r w:rsidRPr="00A607C9">
        <w:rPr>
          <w:rFonts w:ascii="Century Schoolbook" w:eastAsia="Palatino Linotype" w:hAnsi="Century Schoolbook" w:cs="Palatino Linotype"/>
          <w:i/>
          <w:color w:val="231F20"/>
          <w:spacing w:val="-4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i/>
          <w:color w:val="231F20"/>
          <w:sz w:val="18"/>
          <w:szCs w:val="18"/>
        </w:rPr>
        <w:t>the Evidence.</w:t>
      </w:r>
      <w:r w:rsidRPr="00A607C9">
        <w:rPr>
          <w:rFonts w:ascii="Century Schoolbook" w:eastAsia="Palatino Linotype" w:hAnsi="Century Schoolbook" w:cs="Palatino Linotype"/>
          <w:i/>
          <w:color w:val="231F20"/>
          <w:spacing w:val="-9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Her blog, </w:t>
      </w:r>
      <w:r w:rsidRPr="00A607C9">
        <w:rPr>
          <w:rFonts w:ascii="Century Schoolbook" w:eastAsia="Palatino Linotype" w:hAnsi="Century Schoolbook" w:cs="Palatino Linotype"/>
          <w:i/>
          <w:color w:val="231F20"/>
          <w:sz w:val="18"/>
          <w:szCs w:val="18"/>
        </w:rPr>
        <w:t>This Bitch Cra</w:t>
      </w:r>
      <w:r w:rsidRPr="00A607C9">
        <w:rPr>
          <w:rFonts w:ascii="Century Schoolbook" w:eastAsia="Palatino Linotype" w:hAnsi="Century Schoolbook" w:cs="Palatino Linotype"/>
          <w:i/>
          <w:color w:val="231F20"/>
          <w:spacing w:val="-4"/>
          <w:sz w:val="18"/>
          <w:szCs w:val="18"/>
        </w:rPr>
        <w:t>v</w:t>
      </w:r>
      <w:r w:rsidRPr="00A607C9">
        <w:rPr>
          <w:rFonts w:ascii="Century Schoolbook" w:eastAsia="Palatino Linotype" w:hAnsi="Century Schoolbook" w:cs="Palatino Linotype"/>
          <w:i/>
          <w:color w:val="231F20"/>
          <w:sz w:val="18"/>
          <w:szCs w:val="18"/>
        </w:rPr>
        <w:t>es</w:t>
      </w:r>
      <w:r w:rsidRPr="00A607C9">
        <w:rPr>
          <w:rFonts w:ascii="Century Schoolbook" w:eastAsia="Palatino Linotype" w:hAnsi="Century Schoolbook" w:cs="Palatino Linotype"/>
          <w:i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i/>
          <w:color w:val="231F20"/>
          <w:w w:val="98"/>
          <w:sz w:val="18"/>
          <w:szCs w:val="18"/>
        </w:rPr>
        <w:t>Attention:</w:t>
      </w:r>
      <w:r w:rsidRPr="00A607C9">
        <w:rPr>
          <w:rFonts w:ascii="Century Schoolbook" w:eastAsia="Palatino Linotype" w:hAnsi="Century Schoolbook" w:cs="Palatino Linotype"/>
          <w:i/>
          <w:color w:val="231F20"/>
          <w:spacing w:val="-7"/>
          <w:w w:val="9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i/>
          <w:color w:val="231F20"/>
          <w:sz w:val="18"/>
          <w:szCs w:val="18"/>
        </w:rPr>
        <w:t xml:space="preserve">Animal </w:t>
      </w:r>
      <w:r w:rsidRPr="00A607C9">
        <w:rPr>
          <w:rFonts w:ascii="Century Schoolbook" w:eastAsia="Palatino Linotype" w:hAnsi="Century Schoolbook" w:cs="Palatino Linotype"/>
          <w:i/>
          <w:color w:val="231F20"/>
          <w:spacing w:val="-15"/>
          <w:sz w:val="18"/>
          <w:szCs w:val="18"/>
        </w:rPr>
        <w:t>W</w:t>
      </w:r>
      <w:r w:rsidRPr="00A607C9">
        <w:rPr>
          <w:rFonts w:ascii="Century Schoolbook" w:eastAsia="Palatino Linotype" w:hAnsi="Century Schoolbook" w:cs="Palatino Linotype"/>
          <w:i/>
          <w:color w:val="231F20"/>
          <w:sz w:val="18"/>
          <w:szCs w:val="18"/>
        </w:rPr>
        <w:t>elfare in Los</w:t>
      </w:r>
      <w:r w:rsidRPr="00A607C9">
        <w:rPr>
          <w:rFonts w:ascii="Century Schoolbook" w:eastAsia="Palatino Linotype" w:hAnsi="Century Schoolbook" w:cs="Palatino Linotype"/>
          <w:i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i/>
          <w:color w:val="231F20"/>
          <w:sz w:val="18"/>
          <w:szCs w:val="18"/>
        </w:rPr>
        <w:t xml:space="preserve">Angeles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won the CBS </w:t>
      </w:r>
      <w:r w:rsidRPr="00A607C9">
        <w:rPr>
          <w:rFonts w:ascii="Century Schoolbook" w:eastAsia="Palatino Linotype" w:hAnsi="Century Schoolbook" w:cs="Palatino Linotype"/>
          <w:color w:val="231F20"/>
          <w:spacing w:val="-7"/>
          <w:sz w:val="18"/>
          <w:szCs w:val="18"/>
        </w:rPr>
        <w:t>P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eople’s Choice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</w:t>
      </w:r>
      <w:r w:rsidRPr="00A607C9">
        <w:rPr>
          <w:rFonts w:ascii="Century Schoolbook" w:eastAsia="Palatino Linotype" w:hAnsi="Century Schoolbook" w:cs="Palatino Linotype"/>
          <w:color w:val="231F20"/>
          <w:spacing w:val="-6"/>
          <w:sz w:val="18"/>
          <w:szCs w:val="18"/>
        </w:rPr>
        <w:t>w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ard 2011, and is often reprinted in </w:t>
      </w:r>
      <w:r w:rsidRPr="00A607C9">
        <w:rPr>
          <w:rFonts w:ascii="Century Schoolbook" w:eastAsia="Palatino Linotype" w:hAnsi="Century Schoolbook" w:cs="Palatino Linotype"/>
          <w:color w:val="231F20"/>
          <w:spacing w:val="-6"/>
          <w:sz w:val="18"/>
          <w:szCs w:val="18"/>
        </w:rPr>
        <w:t>v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arious media. In 2012, Bernstein </w:t>
      </w:r>
      <w:r w:rsidRPr="00A607C9">
        <w:rPr>
          <w:rFonts w:ascii="Century Schoolbook" w:eastAsia="Palatino Linotype" w:hAnsi="Century Schoolbook" w:cs="Palatino Linotype"/>
          <w:color w:val="231F20"/>
          <w:spacing w:val="-6"/>
          <w:sz w:val="18"/>
          <w:szCs w:val="18"/>
        </w:rPr>
        <w:t>w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as the first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Distinguished </w:t>
      </w:r>
      <w:r w:rsidRPr="00A607C9">
        <w:rPr>
          <w:rFonts w:ascii="Century Schoolbook" w:eastAsia="Palatino Linotype" w:hAnsi="Century Schoolbook" w:cs="Palatino Linotype"/>
          <w:color w:val="231F20"/>
          <w:spacing w:val="-5"/>
          <w:sz w:val="18"/>
          <w:szCs w:val="18"/>
        </w:rPr>
        <w:t>V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isiting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Animal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Advocate for The Center for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Animal Law Studies at Lewis &amp; Clark where she has returned as a visiting professor, and is the recipient of the Boeing Crystal </w:t>
      </w:r>
      <w:r w:rsidRPr="00A607C9">
        <w:rPr>
          <w:rFonts w:ascii="Century Schoolbook" w:eastAsia="Palatino Linotype" w:hAnsi="Century Schoolbook" w:cs="Palatino Linotype"/>
          <w:color w:val="231F20"/>
          <w:spacing w:val="-5"/>
          <w:sz w:val="18"/>
          <w:szCs w:val="18"/>
        </w:rPr>
        <w:t>V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ision</w:t>
      </w:r>
      <w:r w:rsidRPr="00A607C9">
        <w:rPr>
          <w:rFonts w:ascii="Century Schoolbook" w:eastAsia="Palatino Linotype" w:hAnsi="Century Schoolbook" w:cs="Palatino Linotype"/>
          <w:color w:val="231F20"/>
          <w:spacing w:val="-8"/>
          <w:sz w:val="18"/>
          <w:szCs w:val="18"/>
        </w:rPr>
        <w:t xml:space="preserve"> 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A</w:t>
      </w:r>
      <w:r w:rsidRPr="00A607C9">
        <w:rPr>
          <w:rFonts w:ascii="Century Schoolbook" w:eastAsia="Palatino Linotype" w:hAnsi="Century Schoolbook" w:cs="Palatino Linotype"/>
          <w:color w:val="231F20"/>
          <w:spacing w:val="-6"/>
          <w:sz w:val="18"/>
          <w:szCs w:val="18"/>
        </w:rPr>
        <w:t>w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ard among others. Bernstein is the author of the book “Designer Dogs, an expose’” which </w:t>
      </w:r>
      <w:r w:rsidR="00094922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was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 released </w:t>
      </w:r>
      <w:r w:rsidR="00094922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>in the fall</w:t>
      </w: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 xml:space="preserve"> of 2018 by Apollo Publishers.</w:t>
      </w:r>
    </w:p>
    <w:p w14:paraId="5FAD8083" w14:textId="77777777" w:rsidR="003A7CCA" w:rsidRPr="00A607C9" w:rsidRDefault="003A7CCA" w:rsidP="003A7CCA">
      <w:pPr>
        <w:tabs>
          <w:tab w:val="left" w:pos="540"/>
        </w:tabs>
        <w:suppressAutoHyphens/>
        <w:spacing w:after="0" w:line="240" w:lineRule="auto"/>
        <w:rPr>
          <w:rFonts w:ascii="Century Schoolbook" w:eastAsia="Palatino Linotype" w:hAnsi="Century Schoolbook" w:cs="Palatino Linotype"/>
          <w:color w:val="231F20"/>
          <w:sz w:val="18"/>
          <w:szCs w:val="18"/>
        </w:rPr>
      </w:pPr>
    </w:p>
    <w:p w14:paraId="1E2812A9" w14:textId="77777777" w:rsidR="003A7CCA" w:rsidRPr="00A607C9" w:rsidRDefault="003A7CCA" w:rsidP="003A7CCA">
      <w:pPr>
        <w:tabs>
          <w:tab w:val="left" w:pos="540"/>
        </w:tabs>
        <w:suppressAutoHyphens/>
        <w:spacing w:after="0" w:line="240" w:lineRule="auto"/>
        <w:rPr>
          <w:rFonts w:ascii="Century Schoolbook" w:hAnsi="Century Schoolbook" w:cs="Arial"/>
          <w:sz w:val="18"/>
          <w:szCs w:val="18"/>
        </w:rPr>
      </w:pPr>
      <w:r w:rsidRPr="00A607C9">
        <w:rPr>
          <w:rFonts w:ascii="Century Schoolbook" w:eastAsia="Palatino Linotype" w:hAnsi="Century Schoolbook" w:cs="Palatino Linotype"/>
          <w:color w:val="231F20"/>
          <w:sz w:val="18"/>
          <w:szCs w:val="18"/>
        </w:rPr>
        <w:tab/>
      </w:r>
      <w:r w:rsidRPr="00A607C9">
        <w:rPr>
          <w:rFonts w:ascii="Century Schoolbook" w:hAnsi="Century Schoolbook" w:cs="Arial"/>
          <w:sz w:val="18"/>
          <w:szCs w:val="18"/>
        </w:rPr>
        <w:t>Prior to joining spcaLA, Bernstein has worked for the New York City Department of Ports and Terminals as Deputy Inspector General/Advocate and as a former Assistant District Attorney in the Bronx County District Attorney's office.</w:t>
      </w:r>
    </w:p>
    <w:p w14:paraId="0260948C" w14:textId="77777777" w:rsidR="003A7CCA" w:rsidRPr="00A607C9" w:rsidRDefault="003A7CCA" w:rsidP="003A7CCA">
      <w:pPr>
        <w:tabs>
          <w:tab w:val="left" w:pos="540"/>
        </w:tabs>
        <w:suppressAutoHyphens/>
        <w:spacing w:after="0" w:line="240" w:lineRule="auto"/>
        <w:rPr>
          <w:rFonts w:ascii="Century Schoolbook" w:hAnsi="Century Schoolbook" w:cs="Arial"/>
          <w:sz w:val="18"/>
          <w:szCs w:val="18"/>
        </w:rPr>
      </w:pPr>
    </w:p>
    <w:p w14:paraId="4E2F6659" w14:textId="77777777" w:rsidR="003A7CCA" w:rsidRPr="00A607C9" w:rsidRDefault="003A7CCA" w:rsidP="003A7CCA">
      <w:pPr>
        <w:pStyle w:val="BlockText"/>
        <w:tabs>
          <w:tab w:val="left" w:pos="540"/>
        </w:tabs>
        <w:spacing w:line="240" w:lineRule="auto"/>
        <w:ind w:left="0" w:right="0"/>
        <w:rPr>
          <w:rFonts w:ascii="Century Schoolbook" w:hAnsi="Century Schoolbook" w:cs="Arial"/>
          <w:sz w:val="18"/>
          <w:szCs w:val="18"/>
        </w:rPr>
      </w:pPr>
      <w:r w:rsidRPr="00A607C9">
        <w:rPr>
          <w:rFonts w:ascii="Century Schoolbook" w:hAnsi="Century Schoolbook" w:cs="Arial"/>
          <w:sz w:val="18"/>
          <w:szCs w:val="18"/>
        </w:rPr>
        <w:tab/>
        <w:t>Bernstein is a graduate of the State University of New York at Buffalo, Faculty of Law and Jurisprudence.  She received an Honors Diploma from Columbia University and a Scholastic Award in Talmudic Law from the Jewish Theological Seminary of New York.</w:t>
      </w:r>
    </w:p>
    <w:p w14:paraId="0B76339D" w14:textId="77777777" w:rsidR="003A7CCA" w:rsidRPr="00A607C9" w:rsidRDefault="003A7CCA" w:rsidP="003A7CCA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14:paraId="50A6B8E5" w14:textId="77777777" w:rsidR="009136DD" w:rsidRPr="00611093" w:rsidRDefault="009136DD" w:rsidP="00AF02F9">
      <w:pPr>
        <w:spacing w:after="0" w:line="485" w:lineRule="auto"/>
        <w:ind w:left="180" w:firstLine="720"/>
        <w:rPr>
          <w:rFonts w:ascii="Palatino Linotype" w:eastAsia="Palatino Linotype" w:hAnsi="Palatino Linotype" w:cs="Palatino Linotype"/>
          <w:color w:val="231F20"/>
        </w:rPr>
      </w:pPr>
    </w:p>
    <w:p w14:paraId="270FFF23" w14:textId="77777777" w:rsidR="00A571D9" w:rsidRPr="00611093" w:rsidRDefault="00A571D9" w:rsidP="00AF02F9">
      <w:pPr>
        <w:spacing w:after="0" w:line="485" w:lineRule="auto"/>
        <w:ind w:left="180" w:firstLine="720"/>
        <w:rPr>
          <w:rFonts w:ascii="Palatino Linotype" w:eastAsia="Palatino Linotype" w:hAnsi="Palatino Linotype" w:cs="Palatino Linotype"/>
          <w:color w:val="231F20"/>
        </w:rPr>
      </w:pPr>
    </w:p>
    <w:p w14:paraId="2BBBA24E" w14:textId="77777777" w:rsidR="00A571D9" w:rsidRPr="00611093" w:rsidRDefault="00A571D9" w:rsidP="00AF02F9">
      <w:pPr>
        <w:pStyle w:val="BlockText"/>
        <w:tabs>
          <w:tab w:val="left" w:pos="540"/>
        </w:tabs>
        <w:spacing w:before="100" w:beforeAutospacing="1"/>
        <w:ind w:left="0" w:right="0"/>
        <w:rPr>
          <w:rFonts w:ascii="Palatino Linotype" w:eastAsia="Palatino Linotype" w:hAnsi="Palatino Linotype" w:cs="Palatino Linotype"/>
          <w:sz w:val="22"/>
          <w:szCs w:val="22"/>
        </w:rPr>
      </w:pPr>
    </w:p>
    <w:p w14:paraId="584E53D7" w14:textId="77777777" w:rsidR="00B4306C" w:rsidRPr="00611093" w:rsidRDefault="00B4306C">
      <w:pPr>
        <w:spacing w:before="5" w:after="0" w:line="130" w:lineRule="exact"/>
      </w:pPr>
    </w:p>
    <w:p w14:paraId="4FF34036" w14:textId="77777777" w:rsidR="00B4306C" w:rsidRPr="00611093" w:rsidRDefault="00B4306C">
      <w:pPr>
        <w:spacing w:after="0" w:line="200" w:lineRule="exact"/>
      </w:pPr>
    </w:p>
    <w:p w14:paraId="41F3410B" w14:textId="77777777" w:rsidR="00B4306C" w:rsidRPr="00611093" w:rsidRDefault="00B4306C">
      <w:pPr>
        <w:spacing w:after="0" w:line="200" w:lineRule="exact"/>
      </w:pPr>
    </w:p>
    <w:p w14:paraId="2C130C47" w14:textId="77777777" w:rsidR="00B4306C" w:rsidRPr="00611093" w:rsidRDefault="00B4306C">
      <w:pPr>
        <w:spacing w:after="0" w:line="200" w:lineRule="exact"/>
      </w:pPr>
    </w:p>
    <w:p w14:paraId="71CACBFE" w14:textId="77777777" w:rsidR="00B4306C" w:rsidRPr="00611093" w:rsidRDefault="00B4306C">
      <w:pPr>
        <w:spacing w:after="0" w:line="200" w:lineRule="exact"/>
      </w:pPr>
    </w:p>
    <w:p w14:paraId="0C00C510" w14:textId="77777777" w:rsidR="00B4306C" w:rsidRPr="00611093" w:rsidRDefault="00B4306C">
      <w:pPr>
        <w:spacing w:after="0" w:line="200" w:lineRule="exact"/>
      </w:pPr>
    </w:p>
    <w:p w14:paraId="1494BEF9" w14:textId="77777777" w:rsidR="00B4306C" w:rsidRPr="00611093" w:rsidRDefault="00B4306C">
      <w:pPr>
        <w:spacing w:after="0" w:line="200" w:lineRule="exact"/>
      </w:pPr>
    </w:p>
    <w:p w14:paraId="296F06DD" w14:textId="77777777" w:rsidR="00B4306C" w:rsidRPr="00611093" w:rsidRDefault="00B4306C">
      <w:pPr>
        <w:spacing w:after="0" w:line="200" w:lineRule="exact"/>
      </w:pPr>
    </w:p>
    <w:p w14:paraId="23670CCD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4362D702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41DF4CF4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2E9815B1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1B84F41B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56956A40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3D1A0D2A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2B77DE06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308D56E2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394AF99D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0C56C9E4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788BD8BC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2806AB3F" w14:textId="77777777" w:rsidR="00B4306C" w:rsidRDefault="00B4306C">
      <w:pPr>
        <w:spacing w:after="0" w:line="200" w:lineRule="exact"/>
        <w:rPr>
          <w:sz w:val="20"/>
          <w:szCs w:val="20"/>
        </w:rPr>
      </w:pPr>
    </w:p>
    <w:p w14:paraId="22E4489C" w14:textId="77777777" w:rsidR="00B4306C" w:rsidRDefault="00A571D9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1C8229D" wp14:editId="15E49C9B">
            <wp:extent cx="69437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06C">
      <w:type w:val="continuous"/>
      <w:pgSz w:w="12240" w:h="15840"/>
      <w:pgMar w:top="460" w:right="5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6C"/>
    <w:rsid w:val="00094922"/>
    <w:rsid w:val="000D40D8"/>
    <w:rsid w:val="000F44BE"/>
    <w:rsid w:val="000F64C2"/>
    <w:rsid w:val="003A7CCA"/>
    <w:rsid w:val="00611093"/>
    <w:rsid w:val="00787947"/>
    <w:rsid w:val="0083297F"/>
    <w:rsid w:val="009136DD"/>
    <w:rsid w:val="00A571D9"/>
    <w:rsid w:val="00AF02F9"/>
    <w:rsid w:val="00B4306C"/>
    <w:rsid w:val="00C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8AEC"/>
  <w15:docId w15:val="{8F190CBA-F448-4B7C-93C6-2BB212C2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F9"/>
  </w:style>
  <w:style w:type="paragraph" w:styleId="Heading1">
    <w:name w:val="heading 1"/>
    <w:basedOn w:val="Normal"/>
    <w:next w:val="Normal"/>
    <w:link w:val="Heading1Char"/>
    <w:uiPriority w:val="9"/>
    <w:qFormat/>
    <w:rsid w:val="00AF02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2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2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2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2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2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2F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2F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2F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548CF"/>
    <w:pPr>
      <w:suppressAutoHyphens/>
      <w:spacing w:after="0" w:line="360" w:lineRule="auto"/>
      <w:ind w:left="-270" w:right="-540"/>
    </w:pPr>
    <w:rPr>
      <w:rFonts w:ascii="Lucida Sans" w:eastAsia="Times New Roman" w:hAnsi="Lucida San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02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2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2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2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2F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2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2F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2F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2F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2F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02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02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2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2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02F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F02F9"/>
    <w:rPr>
      <w:i/>
      <w:iCs/>
      <w:color w:val="auto"/>
    </w:rPr>
  </w:style>
  <w:style w:type="paragraph" w:styleId="NoSpacing">
    <w:name w:val="No Spacing"/>
    <w:uiPriority w:val="1"/>
    <w:qFormat/>
    <w:rsid w:val="00AF02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02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02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2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2F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F02F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F02F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F02F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02F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F02F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2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Bernstein</dc:creator>
  <cp:lastModifiedBy>ursula</cp:lastModifiedBy>
  <cp:revision>2</cp:revision>
  <dcterms:created xsi:type="dcterms:W3CDTF">2019-11-05T16:59:00Z</dcterms:created>
  <dcterms:modified xsi:type="dcterms:W3CDTF">2019-11-05T16:59:00Z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LastSaved">
    <vt:filetime>2013-03-12T00:00:00Z</vt:filetime>
  </property>
</Properties>
</file>