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B5" w:rsidRDefault="00E9475E" w:rsidP="00123CB5">
      <w:pPr>
        <w:tabs>
          <w:tab w:val="center" w:pos="4824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CG Times" w:hAnsi="CG Times"/>
          <w:sz w:val="28"/>
          <w:szCs w:val="28"/>
        </w:rPr>
        <w:tab/>
      </w:r>
      <w:r>
        <w:rPr>
          <w:b/>
          <w:bCs/>
          <w:sz w:val="28"/>
          <w:szCs w:val="28"/>
        </w:rPr>
        <w:t>Randall Lockwood, Ph.D.</w:t>
      </w:r>
    </w:p>
    <w:p w:rsidR="00123CB5" w:rsidRDefault="00123CB5" w:rsidP="00123CB5">
      <w:pPr>
        <w:tabs>
          <w:tab w:val="center" w:pos="4824"/>
        </w:tabs>
        <w:rPr>
          <w:b/>
          <w:bCs/>
          <w:sz w:val="28"/>
          <w:szCs w:val="28"/>
        </w:rPr>
      </w:pPr>
    </w:p>
    <w:p w:rsidR="005B48F4" w:rsidRPr="00361F3F" w:rsidRDefault="00E9475E" w:rsidP="00361F3F">
      <w:pPr>
        <w:tabs>
          <w:tab w:val="center" w:pos="4824"/>
        </w:tabs>
        <w:rPr>
          <w:b/>
          <w:bCs/>
          <w:sz w:val="28"/>
          <w:szCs w:val="28"/>
        </w:rPr>
      </w:pPr>
      <w:r>
        <w:rPr>
          <w:sz w:val="24"/>
        </w:rPr>
        <w:t xml:space="preserve">Randall Lockwood has degrees in psychology and biology from </w:t>
      </w:r>
      <w:smartTag w:uri="urn:schemas-microsoft-com:office:smarttags" w:element="PlaceName">
        <w:r>
          <w:rPr>
            <w:sz w:val="24"/>
          </w:rPr>
          <w:t>Wesleyan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in </w:t>
      </w:r>
      <w:smartTag w:uri="urn:schemas-microsoft-com:office:smarttags" w:element="State">
        <w:r>
          <w:rPr>
            <w:sz w:val="24"/>
          </w:rPr>
          <w:t>Connecticut</w:t>
        </w:r>
      </w:smartTag>
      <w:r>
        <w:rPr>
          <w:sz w:val="24"/>
        </w:rPr>
        <w:t xml:space="preserve"> and a doctorate in psychology from </w:t>
      </w:r>
      <w:smartTag w:uri="urn:schemas-microsoft-com:office:smarttags" w:element="PlaceName">
        <w:r>
          <w:rPr>
            <w:sz w:val="24"/>
          </w:rPr>
          <w:t>Washington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St. Louis</w:t>
          </w:r>
        </w:smartTag>
      </w:smartTag>
      <w:r>
        <w:rPr>
          <w:sz w:val="24"/>
        </w:rPr>
        <w:t xml:space="preserve">. </w:t>
      </w:r>
      <w:r w:rsidR="00EA4F58">
        <w:rPr>
          <w:sz w:val="24"/>
        </w:rPr>
        <w:t>After</w:t>
      </w:r>
      <w:r w:rsidR="00C03543">
        <w:rPr>
          <w:sz w:val="24"/>
        </w:rPr>
        <w:t xml:space="preserve"> teaching</w:t>
      </w:r>
      <w:r w:rsidR="00EA4F58">
        <w:rPr>
          <w:sz w:val="24"/>
        </w:rPr>
        <w:t xml:space="preserve"> </w:t>
      </w:r>
      <w:r w:rsidR="00C03543">
        <w:rPr>
          <w:sz w:val="24"/>
        </w:rPr>
        <w:t>at</w:t>
      </w:r>
      <w:r w:rsidR="00EA4F58">
        <w:rPr>
          <w:sz w:val="24"/>
        </w:rPr>
        <w:t xml:space="preserve"> Washington University and the State University of New York at Stony Brook, he </w:t>
      </w:r>
      <w:r w:rsidR="00C03543">
        <w:rPr>
          <w:sz w:val="24"/>
        </w:rPr>
        <w:t>was with the</w:t>
      </w:r>
      <w:r w:rsidR="00EA4F58">
        <w:rPr>
          <w:sz w:val="24"/>
        </w:rPr>
        <w:t xml:space="preserve"> Humane Society of the U.S.  for 21 years. In 2005 he joined the staff of ASPCA and is currently </w:t>
      </w:r>
      <w:r w:rsidR="004E4E8F">
        <w:rPr>
          <w:sz w:val="24"/>
        </w:rPr>
        <w:t xml:space="preserve">Senior Vice President </w:t>
      </w:r>
      <w:r w:rsidR="00EA4F58">
        <w:rPr>
          <w:sz w:val="24"/>
        </w:rPr>
        <w:t xml:space="preserve">Anti-Cruelty </w:t>
      </w:r>
      <w:r w:rsidR="00C103FF">
        <w:rPr>
          <w:sz w:val="24"/>
        </w:rPr>
        <w:t xml:space="preserve">Special </w:t>
      </w:r>
      <w:r w:rsidR="00EA4F58">
        <w:rPr>
          <w:sz w:val="24"/>
        </w:rPr>
        <w:t>Projects</w:t>
      </w:r>
      <w:r w:rsidR="004E4E8F">
        <w:rPr>
          <w:sz w:val="24"/>
        </w:rPr>
        <w:t>.</w:t>
      </w:r>
      <w:r w:rsidR="00E73C99">
        <w:rPr>
          <w:sz w:val="24"/>
        </w:rPr>
        <w:t xml:space="preserve"> </w:t>
      </w:r>
    </w:p>
    <w:p w:rsidR="00E73C99" w:rsidRDefault="00E73C99">
      <w:pPr>
        <w:rPr>
          <w:sz w:val="24"/>
        </w:rPr>
      </w:pPr>
    </w:p>
    <w:p w:rsidR="00390F8F" w:rsidRPr="00264F6C" w:rsidRDefault="00DF7A21" w:rsidP="00264F6C">
      <w:pPr>
        <w:pStyle w:val="CommentText"/>
        <w:rPr>
          <w:sz w:val="24"/>
          <w:szCs w:val="24"/>
        </w:rPr>
      </w:pPr>
      <w:r w:rsidRPr="00DF7A21">
        <w:rPr>
          <w:sz w:val="24"/>
        </w:rPr>
        <w:t>He is a Fellow of the Oxford Center for Animal Ethics and the Denver University Center for Human-Animal Interaction and is Affiliate Assistant Professor in Small Animal Clinical Sciences at the University of Florida College of Veterinary Medicine</w:t>
      </w:r>
      <w:r w:rsidR="00332FFC">
        <w:rPr>
          <w:sz w:val="24"/>
        </w:rPr>
        <w:t>.</w:t>
      </w:r>
      <w:r w:rsidR="00E9475E" w:rsidRPr="00264F6C">
        <w:rPr>
          <w:sz w:val="24"/>
          <w:szCs w:val="24"/>
        </w:rPr>
        <w:t xml:space="preserve"> </w:t>
      </w:r>
      <w:r w:rsidR="00357FF9" w:rsidRPr="00264F6C">
        <w:rPr>
          <w:sz w:val="24"/>
          <w:szCs w:val="24"/>
        </w:rPr>
        <w:t xml:space="preserve"> </w:t>
      </w:r>
      <w:r w:rsidR="00E9475E" w:rsidRPr="00264F6C">
        <w:rPr>
          <w:sz w:val="24"/>
          <w:szCs w:val="24"/>
        </w:rPr>
        <w:t>H</w:t>
      </w:r>
      <w:r w:rsidR="005B48F4">
        <w:rPr>
          <w:sz w:val="24"/>
          <w:szCs w:val="24"/>
        </w:rPr>
        <w:t xml:space="preserve">e is co-author of </w:t>
      </w:r>
      <w:r w:rsidR="00E9475E" w:rsidRPr="00264F6C">
        <w:rPr>
          <w:i/>
          <w:iCs/>
          <w:sz w:val="24"/>
          <w:szCs w:val="24"/>
          <w:u w:val="single"/>
        </w:rPr>
        <w:t xml:space="preserve">Cruelty to Animals and Interpersonal </w:t>
      </w:r>
      <w:proofErr w:type="gramStart"/>
      <w:r w:rsidR="00E9475E" w:rsidRPr="00264F6C">
        <w:rPr>
          <w:i/>
          <w:iCs/>
          <w:sz w:val="24"/>
          <w:szCs w:val="24"/>
          <w:u w:val="single"/>
        </w:rPr>
        <w:t>Violence</w:t>
      </w:r>
      <w:r w:rsidR="00E9475E" w:rsidRPr="00264F6C">
        <w:rPr>
          <w:sz w:val="24"/>
          <w:szCs w:val="24"/>
        </w:rPr>
        <w:t xml:space="preserve"> </w:t>
      </w:r>
      <w:r w:rsidR="00741F3A">
        <w:rPr>
          <w:sz w:val="24"/>
          <w:szCs w:val="24"/>
        </w:rPr>
        <w:t>,</w:t>
      </w:r>
      <w:proofErr w:type="gramEnd"/>
      <w:r w:rsidR="00741F3A">
        <w:rPr>
          <w:sz w:val="24"/>
          <w:szCs w:val="24"/>
        </w:rPr>
        <w:t xml:space="preserve"> </w:t>
      </w:r>
      <w:r w:rsidR="00E9475E" w:rsidRPr="00264F6C">
        <w:rPr>
          <w:i/>
          <w:iCs/>
          <w:sz w:val="24"/>
          <w:szCs w:val="24"/>
          <w:u w:val="single"/>
        </w:rPr>
        <w:t xml:space="preserve">Forensic </w:t>
      </w:r>
      <w:r w:rsidR="00741F3A">
        <w:rPr>
          <w:i/>
          <w:iCs/>
          <w:sz w:val="24"/>
          <w:szCs w:val="24"/>
          <w:u w:val="single"/>
        </w:rPr>
        <w:t>Investigation of Animal Cruelty</w:t>
      </w:r>
      <w:r w:rsidR="00741F3A" w:rsidRPr="00741F3A">
        <w:rPr>
          <w:i/>
          <w:iCs/>
          <w:sz w:val="24"/>
          <w:szCs w:val="24"/>
        </w:rPr>
        <w:t xml:space="preserve"> </w:t>
      </w:r>
      <w:r w:rsidR="00E9475E" w:rsidRPr="00741F3A">
        <w:rPr>
          <w:i/>
          <w:iCs/>
          <w:sz w:val="24"/>
          <w:szCs w:val="24"/>
        </w:rPr>
        <w:t xml:space="preserve"> </w:t>
      </w:r>
      <w:r w:rsidR="005B48F4">
        <w:rPr>
          <w:sz w:val="24"/>
          <w:szCs w:val="24"/>
        </w:rPr>
        <w:t xml:space="preserve">and </w:t>
      </w:r>
      <w:r w:rsidR="00C03543" w:rsidRPr="00DF7A21">
        <w:rPr>
          <w:bCs/>
          <w:i/>
          <w:sz w:val="24"/>
          <w:u w:val="single"/>
        </w:rPr>
        <w:t>Animal Cruelty and Freedom of Speech: When Worlds Collide</w:t>
      </w:r>
      <w:r w:rsidR="00C03543">
        <w:rPr>
          <w:bCs/>
          <w:sz w:val="24"/>
        </w:rPr>
        <w:t xml:space="preserve"> and </w:t>
      </w:r>
      <w:r w:rsidR="005B48F4">
        <w:rPr>
          <w:sz w:val="24"/>
          <w:szCs w:val="24"/>
        </w:rPr>
        <w:t xml:space="preserve">author of </w:t>
      </w:r>
      <w:r w:rsidR="00741F3A" w:rsidRPr="00741F3A">
        <w:rPr>
          <w:i/>
          <w:sz w:val="24"/>
          <w:szCs w:val="24"/>
          <w:u w:val="single"/>
        </w:rPr>
        <w:t>Dogfighting Toolkit for Law Enforcement</w:t>
      </w:r>
      <w:r w:rsidR="00741F3A">
        <w:rPr>
          <w:sz w:val="24"/>
          <w:szCs w:val="24"/>
        </w:rPr>
        <w:t xml:space="preserve"> and </w:t>
      </w:r>
      <w:r w:rsidR="00264F6C" w:rsidRPr="00264F6C">
        <w:rPr>
          <w:i/>
          <w:sz w:val="24"/>
          <w:szCs w:val="24"/>
          <w:u w:val="single"/>
        </w:rPr>
        <w:t>Prosecuting Anim</w:t>
      </w:r>
      <w:r w:rsidR="004E4E8F">
        <w:rPr>
          <w:i/>
          <w:sz w:val="24"/>
          <w:szCs w:val="24"/>
          <w:u w:val="single"/>
        </w:rPr>
        <w:t>al Cruelty Cases</w:t>
      </w:r>
      <w:r w:rsidR="00C03543">
        <w:rPr>
          <w:i/>
          <w:sz w:val="24"/>
          <w:szCs w:val="24"/>
          <w:u w:val="single"/>
        </w:rPr>
        <w:t xml:space="preserve">. </w:t>
      </w:r>
    </w:p>
    <w:p w:rsidR="000E4BAE" w:rsidRPr="00264F6C" w:rsidRDefault="000E4BAE">
      <w:pPr>
        <w:ind w:firstLine="720"/>
        <w:rPr>
          <w:sz w:val="24"/>
        </w:rPr>
      </w:pPr>
    </w:p>
    <w:p w:rsidR="00E9475E" w:rsidRDefault="00E9475E">
      <w:pPr>
        <w:spacing w:line="287" w:lineRule="auto"/>
        <w:ind w:firstLine="5040"/>
        <w:rPr>
          <w:sz w:val="24"/>
        </w:rPr>
      </w:pPr>
    </w:p>
    <w:sectPr w:rsidR="00E9475E" w:rsidSect="003B276B">
      <w:endnotePr>
        <w:numFmt w:val="decimal"/>
      </w:endnotePr>
      <w:pgSz w:w="12240" w:h="15840"/>
      <w:pgMar w:top="1008" w:right="1296" w:bottom="810" w:left="1296" w:header="1008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EF"/>
    <w:rsid w:val="0004400F"/>
    <w:rsid w:val="00045E4C"/>
    <w:rsid w:val="00057119"/>
    <w:rsid w:val="00076C18"/>
    <w:rsid w:val="000E4BAE"/>
    <w:rsid w:val="00123CB5"/>
    <w:rsid w:val="001804CD"/>
    <w:rsid w:val="00264F6C"/>
    <w:rsid w:val="00332FFC"/>
    <w:rsid w:val="00334A21"/>
    <w:rsid w:val="00357FF9"/>
    <w:rsid w:val="00361F3F"/>
    <w:rsid w:val="00390F8F"/>
    <w:rsid w:val="003B276B"/>
    <w:rsid w:val="004372A0"/>
    <w:rsid w:val="004859EE"/>
    <w:rsid w:val="004A6935"/>
    <w:rsid w:val="004D4611"/>
    <w:rsid w:val="004E4E8F"/>
    <w:rsid w:val="004F182B"/>
    <w:rsid w:val="005375BB"/>
    <w:rsid w:val="005B48F4"/>
    <w:rsid w:val="005D61EF"/>
    <w:rsid w:val="006908B7"/>
    <w:rsid w:val="00741F3A"/>
    <w:rsid w:val="007C20B0"/>
    <w:rsid w:val="007E0150"/>
    <w:rsid w:val="007E1587"/>
    <w:rsid w:val="00831F99"/>
    <w:rsid w:val="00873B23"/>
    <w:rsid w:val="008A52CF"/>
    <w:rsid w:val="009808B9"/>
    <w:rsid w:val="009975FE"/>
    <w:rsid w:val="00997DB0"/>
    <w:rsid w:val="009E0F60"/>
    <w:rsid w:val="009F650F"/>
    <w:rsid w:val="009F73CB"/>
    <w:rsid w:val="00A041E5"/>
    <w:rsid w:val="00B26377"/>
    <w:rsid w:val="00BB22E5"/>
    <w:rsid w:val="00BD6982"/>
    <w:rsid w:val="00C03543"/>
    <w:rsid w:val="00C103FF"/>
    <w:rsid w:val="00C13A6B"/>
    <w:rsid w:val="00C40E0D"/>
    <w:rsid w:val="00CA32B2"/>
    <w:rsid w:val="00CB77B6"/>
    <w:rsid w:val="00CF2422"/>
    <w:rsid w:val="00D07C03"/>
    <w:rsid w:val="00DB57F7"/>
    <w:rsid w:val="00DF7A21"/>
    <w:rsid w:val="00E02E96"/>
    <w:rsid w:val="00E201C9"/>
    <w:rsid w:val="00E2295F"/>
    <w:rsid w:val="00E6698A"/>
    <w:rsid w:val="00E73C99"/>
    <w:rsid w:val="00E9475E"/>
    <w:rsid w:val="00EA4F58"/>
    <w:rsid w:val="00ED6C1F"/>
    <w:rsid w:val="00F02FFE"/>
    <w:rsid w:val="00F241CF"/>
    <w:rsid w:val="00F84482"/>
    <w:rsid w:val="00F96CA2"/>
    <w:rsid w:val="00FA61DD"/>
    <w:rsid w:val="00FB5B06"/>
    <w:rsid w:val="00FD2D05"/>
    <w:rsid w:val="00FD2D29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9B1E77-FA6A-4132-9967-B0F70941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276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276B"/>
  </w:style>
  <w:style w:type="paragraph" w:styleId="BalloonText">
    <w:name w:val="Balloon Text"/>
    <w:basedOn w:val="Normal"/>
    <w:semiHidden/>
    <w:rsid w:val="004859E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264F6C"/>
    <w:pPr>
      <w:widowControl/>
      <w:autoSpaceDE/>
      <w:autoSpaceDN/>
      <w:adjustRightInd/>
    </w:pPr>
    <w:rPr>
      <w:szCs w:val="20"/>
    </w:rPr>
  </w:style>
  <w:style w:type="paragraph" w:styleId="BodyText2">
    <w:name w:val="Body Text 2"/>
    <w:basedOn w:val="Normal"/>
    <w:rsid w:val="005B48F4"/>
    <w:pPr>
      <w:spacing w:line="287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Sony Customer</dc:creator>
  <cp:lastModifiedBy>ursula</cp:lastModifiedBy>
  <cp:revision>2</cp:revision>
  <cp:lastPrinted>2005-06-16T13:50:00Z</cp:lastPrinted>
  <dcterms:created xsi:type="dcterms:W3CDTF">2018-10-04T19:59:00Z</dcterms:created>
  <dcterms:modified xsi:type="dcterms:W3CDTF">2018-10-04T19:59:00Z</dcterms:modified>
</cp:coreProperties>
</file>