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C477F4" w14:textId="0E7B8ADB" w:rsidR="00637197" w:rsidRDefault="00A11FBD" w:rsidP="0012373B">
      <w:pPr>
        <w:shd w:val="clear" w:color="auto" w:fill="FFFFFF"/>
        <w:spacing w:line="357" w:lineRule="atLeast"/>
        <w:jc w:val="both"/>
        <w:textAlignment w:val="baseline"/>
        <w:rPr>
          <w:rFonts w:ascii="Times New Roman" w:hAnsi="Times New Roman" w:cs="Times New Roman"/>
          <w:sz w:val="20"/>
          <w:szCs w:val="20"/>
        </w:rPr>
      </w:pPr>
      <w:bookmarkStart w:id="0" w:name="_GoBack"/>
      <w:bookmarkEnd w:id="0"/>
      <w:r>
        <w:rPr>
          <w:rFonts w:ascii="Helvetica" w:hAnsi="Helvetica" w:cs="Times New Roman"/>
          <w:b/>
          <w:noProof/>
          <w:sz w:val="21"/>
          <w:szCs w:val="21"/>
        </w:rPr>
        <w:drawing>
          <wp:inline distT="0" distB="0" distL="0" distR="0" wp14:anchorId="0E344AA6" wp14:editId="186346BC">
            <wp:extent cx="962025" cy="144303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shot (DAO 2017).jpg"/>
                    <pic:cNvPicPr/>
                  </pic:nvPicPr>
                  <pic:blipFill>
                    <a:blip r:embed="rId4">
                      <a:extLst>
                        <a:ext uri="{28A0092B-C50C-407E-A947-70E740481C1C}">
                          <a14:useLocalDpi xmlns:a14="http://schemas.microsoft.com/office/drawing/2010/main" val="0"/>
                        </a:ext>
                      </a:extLst>
                    </a:blip>
                    <a:stretch>
                      <a:fillRect/>
                    </a:stretch>
                  </pic:blipFill>
                  <pic:spPr>
                    <a:xfrm>
                      <a:off x="0" y="0"/>
                      <a:ext cx="962594" cy="1443891"/>
                    </a:xfrm>
                    <a:prstGeom prst="rect">
                      <a:avLst/>
                    </a:prstGeom>
                  </pic:spPr>
                </pic:pic>
              </a:graphicData>
            </a:graphic>
          </wp:inline>
        </w:drawing>
      </w:r>
      <w:r w:rsidR="00637197">
        <w:rPr>
          <w:rFonts w:ascii="Helvetica" w:hAnsi="Helvetica" w:cs="Times New Roman"/>
          <w:b/>
          <w:sz w:val="21"/>
          <w:szCs w:val="21"/>
        </w:rPr>
        <w:t xml:space="preserve">  </w:t>
      </w:r>
      <w:r w:rsidR="00737418" w:rsidRPr="008B67E9">
        <w:rPr>
          <w:rFonts w:ascii="Times New Roman" w:hAnsi="Times New Roman" w:cs="Times New Roman"/>
          <w:sz w:val="20"/>
          <w:szCs w:val="20"/>
        </w:rPr>
        <w:t xml:space="preserve">Carvana Cloud, is </w:t>
      </w:r>
      <w:r w:rsidR="001D081D" w:rsidRPr="008B67E9">
        <w:rPr>
          <w:rFonts w:ascii="Times New Roman" w:hAnsi="Times New Roman" w:cs="Times New Roman"/>
          <w:sz w:val="20"/>
          <w:szCs w:val="20"/>
        </w:rPr>
        <w:t xml:space="preserve">an Asst. District Attorney and </w:t>
      </w:r>
      <w:r w:rsidR="00C44542" w:rsidRPr="008B67E9">
        <w:rPr>
          <w:rFonts w:ascii="Times New Roman" w:hAnsi="Times New Roman" w:cs="Times New Roman"/>
          <w:sz w:val="20"/>
          <w:szCs w:val="20"/>
        </w:rPr>
        <w:t>Division Chief of the Family Criminal Law Division of the Harris County District Attorney’s Office, located in Houston, TX.</w:t>
      </w:r>
      <w:r w:rsidR="000B35DF" w:rsidRPr="008B67E9">
        <w:rPr>
          <w:rFonts w:ascii="Times New Roman" w:hAnsi="Times New Roman" w:cs="Times New Roman"/>
          <w:sz w:val="20"/>
          <w:szCs w:val="20"/>
        </w:rPr>
        <w:t xml:space="preserve"> </w:t>
      </w:r>
      <w:r w:rsidRPr="008B67E9">
        <w:rPr>
          <w:rFonts w:ascii="Times New Roman" w:hAnsi="Times New Roman" w:cs="Times New Roman"/>
          <w:sz w:val="20"/>
          <w:szCs w:val="20"/>
        </w:rPr>
        <w:t xml:space="preserve">Fluent in Spanish, Carvana graduated from The Kinkaid School and received her Bachelor of Arts degree from </w:t>
      </w:r>
      <w:hyperlink r:id="rId5" w:tgtFrame="_blank" w:history="1">
        <w:r w:rsidRPr="008B67E9">
          <w:rPr>
            <w:rFonts w:ascii="Times New Roman" w:hAnsi="Times New Roman" w:cs="Times New Roman"/>
            <w:bCs/>
            <w:sz w:val="20"/>
            <w:szCs w:val="20"/>
            <w:bdr w:val="none" w:sz="0" w:space="0" w:color="auto" w:frame="1"/>
          </w:rPr>
          <w:t>DePauw University</w:t>
        </w:r>
      </w:hyperlink>
      <w:r w:rsidRPr="008B67E9">
        <w:rPr>
          <w:rFonts w:ascii="Times New Roman" w:hAnsi="Times New Roman" w:cs="Times New Roman"/>
          <w:sz w:val="20"/>
          <w:szCs w:val="20"/>
        </w:rPr>
        <w:t xml:space="preserve"> and Doctor of Jurisprudence from South Texas College of Law.  </w:t>
      </w:r>
      <w:r w:rsidR="001D081D" w:rsidRPr="008B67E9">
        <w:rPr>
          <w:rFonts w:ascii="Times New Roman" w:hAnsi="Times New Roman" w:cs="Times New Roman"/>
          <w:sz w:val="20"/>
          <w:szCs w:val="20"/>
        </w:rPr>
        <w:t>Recognizing that domestic violence in a significant crime driver, Carvana is committed to improving public safety by employing innovative prosecution strategies designed to ensure victim safety and enhanced offender accountability.</w:t>
      </w:r>
      <w:r w:rsidR="00637197">
        <w:rPr>
          <w:rFonts w:ascii="Times New Roman" w:hAnsi="Times New Roman" w:cs="Times New Roman"/>
          <w:sz w:val="20"/>
          <w:szCs w:val="20"/>
        </w:rPr>
        <w:t xml:space="preserve"> </w:t>
      </w:r>
      <w:r w:rsidR="001D081D" w:rsidRPr="008B67E9">
        <w:rPr>
          <w:rFonts w:ascii="Times New Roman" w:hAnsi="Times New Roman" w:cs="Times New Roman"/>
          <w:sz w:val="20"/>
          <w:szCs w:val="20"/>
        </w:rPr>
        <w:t xml:space="preserve"> </w:t>
      </w:r>
      <w:r w:rsidR="00B75B7F" w:rsidRPr="008B67E9">
        <w:rPr>
          <w:rFonts w:ascii="Times New Roman" w:hAnsi="Times New Roman" w:cs="Times New Roman"/>
          <w:sz w:val="20"/>
          <w:szCs w:val="20"/>
        </w:rPr>
        <w:t xml:space="preserve">In her current capacity, </w:t>
      </w:r>
      <w:r w:rsidR="00572F08" w:rsidRPr="008B67E9">
        <w:rPr>
          <w:rFonts w:ascii="Times New Roman" w:hAnsi="Times New Roman" w:cs="Times New Roman"/>
          <w:sz w:val="20"/>
          <w:szCs w:val="20"/>
        </w:rPr>
        <w:t xml:space="preserve">Carvana </w:t>
      </w:r>
      <w:r w:rsidR="00B75B7F" w:rsidRPr="008B67E9">
        <w:rPr>
          <w:rFonts w:ascii="Times New Roman" w:hAnsi="Times New Roman" w:cs="Times New Roman"/>
          <w:sz w:val="20"/>
          <w:szCs w:val="20"/>
        </w:rPr>
        <w:t>manages</w:t>
      </w:r>
      <w:r w:rsidR="00572F08" w:rsidRPr="008B67E9">
        <w:rPr>
          <w:rFonts w:ascii="Times New Roman" w:hAnsi="Times New Roman" w:cs="Times New Roman"/>
          <w:sz w:val="20"/>
          <w:szCs w:val="20"/>
        </w:rPr>
        <w:t xml:space="preserve"> a </w:t>
      </w:r>
      <w:r w:rsidR="00C44542" w:rsidRPr="008B67E9">
        <w:rPr>
          <w:rFonts w:ascii="Times New Roman" w:hAnsi="Times New Roman" w:cs="Times New Roman"/>
          <w:sz w:val="20"/>
          <w:szCs w:val="20"/>
        </w:rPr>
        <w:t xml:space="preserve">multi-disciplinary team </w:t>
      </w:r>
      <w:r w:rsidR="00572F08" w:rsidRPr="008B67E9">
        <w:rPr>
          <w:rFonts w:ascii="Times New Roman" w:hAnsi="Times New Roman" w:cs="Times New Roman"/>
          <w:sz w:val="20"/>
          <w:szCs w:val="20"/>
        </w:rPr>
        <w:t xml:space="preserve">of prosecutors, </w:t>
      </w:r>
      <w:r w:rsidR="00A4771A">
        <w:rPr>
          <w:rFonts w:ascii="Times New Roman" w:hAnsi="Times New Roman" w:cs="Times New Roman"/>
          <w:sz w:val="20"/>
          <w:szCs w:val="20"/>
        </w:rPr>
        <w:t xml:space="preserve">social workers, and investigators </w:t>
      </w:r>
      <w:r w:rsidR="00B75B7F" w:rsidRPr="008B67E9">
        <w:rPr>
          <w:rFonts w:ascii="Times New Roman" w:hAnsi="Times New Roman" w:cs="Times New Roman"/>
          <w:sz w:val="20"/>
          <w:szCs w:val="20"/>
        </w:rPr>
        <w:t>committed to seeking</w:t>
      </w:r>
      <w:r w:rsidR="00572F08" w:rsidRPr="008B67E9">
        <w:rPr>
          <w:rFonts w:ascii="Times New Roman" w:hAnsi="Times New Roman" w:cs="Times New Roman"/>
          <w:sz w:val="20"/>
          <w:szCs w:val="20"/>
        </w:rPr>
        <w:t xml:space="preserve"> justice </w:t>
      </w:r>
      <w:r w:rsidR="00B75B7F" w:rsidRPr="008B67E9">
        <w:rPr>
          <w:rFonts w:ascii="Times New Roman" w:hAnsi="Times New Roman" w:cs="Times New Roman"/>
          <w:sz w:val="20"/>
          <w:szCs w:val="20"/>
        </w:rPr>
        <w:t>for</w:t>
      </w:r>
      <w:r w:rsidR="00A4771A">
        <w:rPr>
          <w:rFonts w:ascii="Times New Roman" w:hAnsi="Times New Roman" w:cs="Times New Roman"/>
          <w:sz w:val="20"/>
          <w:szCs w:val="20"/>
        </w:rPr>
        <w:t xml:space="preserve"> victims of</w:t>
      </w:r>
      <w:r w:rsidR="00B75B7F" w:rsidRPr="008B67E9">
        <w:rPr>
          <w:rFonts w:ascii="Times New Roman" w:hAnsi="Times New Roman" w:cs="Times New Roman"/>
          <w:sz w:val="20"/>
          <w:szCs w:val="20"/>
        </w:rPr>
        <w:t xml:space="preserve"> </w:t>
      </w:r>
      <w:r w:rsidR="001D081D" w:rsidRPr="008B67E9">
        <w:rPr>
          <w:rFonts w:ascii="Times New Roman" w:hAnsi="Times New Roman" w:cs="Times New Roman"/>
          <w:sz w:val="20"/>
          <w:szCs w:val="20"/>
        </w:rPr>
        <w:t>domestic violence</w:t>
      </w:r>
      <w:r w:rsidR="00D02A3E" w:rsidRPr="008B67E9">
        <w:rPr>
          <w:rFonts w:ascii="Times New Roman" w:hAnsi="Times New Roman" w:cs="Times New Roman"/>
          <w:sz w:val="20"/>
          <w:szCs w:val="20"/>
        </w:rPr>
        <w:t xml:space="preserve">.  Carvana has extensive trial experience litigating </w:t>
      </w:r>
      <w:r w:rsidR="00A4771A" w:rsidRPr="008B67E9">
        <w:rPr>
          <w:rFonts w:ascii="Times New Roman" w:hAnsi="Times New Roman" w:cs="Times New Roman"/>
          <w:sz w:val="20"/>
          <w:szCs w:val="20"/>
        </w:rPr>
        <w:t xml:space="preserve">crimes against </w:t>
      </w:r>
      <w:r w:rsidR="00D02A3E" w:rsidRPr="008B67E9">
        <w:rPr>
          <w:rFonts w:ascii="Times New Roman" w:hAnsi="Times New Roman" w:cs="Times New Roman"/>
          <w:sz w:val="20"/>
          <w:szCs w:val="20"/>
        </w:rPr>
        <w:t>cases people, and specifically domesti</w:t>
      </w:r>
      <w:r w:rsidR="00637197">
        <w:rPr>
          <w:rFonts w:ascii="Times New Roman" w:hAnsi="Times New Roman" w:cs="Times New Roman"/>
          <w:sz w:val="20"/>
          <w:szCs w:val="20"/>
        </w:rPr>
        <w:t xml:space="preserve">c violence cases, having served as </w:t>
      </w:r>
      <w:r w:rsidR="00D02A3E" w:rsidRPr="008B67E9">
        <w:rPr>
          <w:rFonts w:ascii="Times New Roman" w:hAnsi="Times New Roman" w:cs="Times New Roman"/>
          <w:sz w:val="20"/>
          <w:szCs w:val="20"/>
        </w:rPr>
        <w:t>a felony prosecutor in the Family Criminal Law Division she now leads.  </w:t>
      </w:r>
      <w:r w:rsidR="00D02A3E" w:rsidRPr="008B67E9">
        <w:rPr>
          <w:rFonts w:ascii="Times New Roman" w:hAnsi="Times New Roman" w:cs="Times New Roman"/>
          <w:sz w:val="20"/>
          <w:szCs w:val="20"/>
          <w:shd w:val="clear" w:color="auto" w:fill="FFFFFF"/>
        </w:rPr>
        <w:t xml:space="preserve">Committed to eradicating the cycle of violence in the family unit, </w:t>
      </w:r>
      <w:r w:rsidR="00EE4B49">
        <w:rPr>
          <w:rFonts w:ascii="Times New Roman" w:hAnsi="Times New Roman" w:cs="Times New Roman"/>
          <w:sz w:val="20"/>
          <w:szCs w:val="20"/>
          <w:shd w:val="clear" w:color="auto" w:fill="FFFFFF"/>
        </w:rPr>
        <w:t xml:space="preserve">in December 2017, </w:t>
      </w:r>
      <w:r w:rsidR="00D02A3E" w:rsidRPr="008B67E9">
        <w:rPr>
          <w:rFonts w:ascii="Times New Roman" w:hAnsi="Times New Roman" w:cs="Times New Roman"/>
          <w:sz w:val="20"/>
          <w:szCs w:val="20"/>
          <w:shd w:val="clear" w:color="auto" w:fill="FFFFFF"/>
        </w:rPr>
        <w:t>Carvana created the Harris County Strangulation</w:t>
      </w:r>
      <w:r w:rsidR="0012373B">
        <w:rPr>
          <w:rFonts w:ascii="Times New Roman" w:hAnsi="Times New Roman" w:cs="Times New Roman"/>
          <w:sz w:val="20"/>
          <w:szCs w:val="20"/>
          <w:shd w:val="clear" w:color="auto" w:fill="FFFFFF"/>
        </w:rPr>
        <w:t xml:space="preserve"> Taskf</w:t>
      </w:r>
      <w:r w:rsidR="00D02A3E" w:rsidRPr="008B67E9">
        <w:rPr>
          <w:rFonts w:ascii="Times New Roman" w:hAnsi="Times New Roman" w:cs="Times New Roman"/>
          <w:sz w:val="20"/>
          <w:szCs w:val="20"/>
          <w:shd w:val="clear" w:color="auto" w:fill="FFFFFF"/>
        </w:rPr>
        <w:t xml:space="preserve">orce, which is a workgroup of law enforcement agencies and community stakeholders </w:t>
      </w:r>
      <w:r w:rsidR="00A4771A">
        <w:rPr>
          <w:rFonts w:ascii="Times New Roman" w:hAnsi="Times New Roman" w:cs="Times New Roman"/>
          <w:sz w:val="20"/>
          <w:szCs w:val="20"/>
          <w:shd w:val="clear" w:color="auto" w:fill="FFFFFF"/>
        </w:rPr>
        <w:t>committed to</w:t>
      </w:r>
      <w:r w:rsidR="00D02A3E" w:rsidRPr="008B67E9">
        <w:rPr>
          <w:rFonts w:ascii="Times New Roman" w:hAnsi="Times New Roman" w:cs="Times New Roman"/>
          <w:sz w:val="20"/>
          <w:szCs w:val="20"/>
          <w:shd w:val="clear" w:color="auto" w:fill="FFFFFF"/>
        </w:rPr>
        <w:t xml:space="preserve"> develop</w:t>
      </w:r>
      <w:r w:rsidR="00A4771A">
        <w:rPr>
          <w:rFonts w:ascii="Times New Roman" w:hAnsi="Times New Roman" w:cs="Times New Roman"/>
          <w:sz w:val="20"/>
          <w:szCs w:val="20"/>
          <w:shd w:val="clear" w:color="auto" w:fill="FFFFFF"/>
        </w:rPr>
        <w:t>ing</w:t>
      </w:r>
      <w:r w:rsidR="00D02A3E" w:rsidRPr="008B67E9">
        <w:rPr>
          <w:rFonts w:ascii="Times New Roman" w:hAnsi="Times New Roman" w:cs="Times New Roman"/>
          <w:sz w:val="20"/>
          <w:szCs w:val="20"/>
          <w:shd w:val="clear" w:color="auto" w:fill="FFFFFF"/>
        </w:rPr>
        <w:t xml:space="preserve"> </w:t>
      </w:r>
      <w:r w:rsidR="00D02A3E" w:rsidRPr="008B67E9">
        <w:rPr>
          <w:rFonts w:ascii="Times New Roman" w:hAnsi="Times New Roman" w:cs="Times New Roman"/>
          <w:sz w:val="20"/>
          <w:szCs w:val="20"/>
        </w:rPr>
        <w:t>a countywide protocol for the investigation and prosecution of strangulation cases.</w:t>
      </w:r>
      <w:r w:rsidR="0012373B" w:rsidRPr="0012373B">
        <w:rPr>
          <w:rFonts w:ascii="Times New Roman" w:hAnsi="Times New Roman" w:cs="Times New Roman"/>
          <w:sz w:val="20"/>
          <w:szCs w:val="20"/>
        </w:rPr>
        <w:t xml:space="preserve"> </w:t>
      </w:r>
    </w:p>
    <w:p w14:paraId="65134616" w14:textId="77777777" w:rsidR="00637197" w:rsidRPr="00637197" w:rsidRDefault="00637197" w:rsidP="0012373B">
      <w:pPr>
        <w:shd w:val="clear" w:color="auto" w:fill="FFFFFF"/>
        <w:spacing w:line="357" w:lineRule="atLeast"/>
        <w:jc w:val="both"/>
        <w:textAlignment w:val="baseline"/>
        <w:rPr>
          <w:rFonts w:ascii="Times New Roman" w:hAnsi="Times New Roman" w:cs="Times New Roman"/>
          <w:sz w:val="10"/>
          <w:szCs w:val="10"/>
          <w:vertAlign w:val="subscript"/>
        </w:rPr>
      </w:pPr>
    </w:p>
    <w:p w14:paraId="632A5E02" w14:textId="13E6A33D" w:rsidR="00EE4B49" w:rsidRDefault="0012373B" w:rsidP="00EE4B49">
      <w:pPr>
        <w:shd w:val="clear" w:color="auto" w:fill="FFFFFF"/>
        <w:spacing w:line="357" w:lineRule="atLeast"/>
        <w:jc w:val="both"/>
        <w:textAlignment w:val="baseline"/>
        <w:rPr>
          <w:rFonts w:ascii="Times New Roman" w:hAnsi="Times New Roman" w:cs="Times New Roman"/>
          <w:sz w:val="20"/>
          <w:szCs w:val="20"/>
        </w:rPr>
      </w:pPr>
      <w:r w:rsidRPr="008B67E9">
        <w:rPr>
          <w:rFonts w:ascii="Times New Roman" w:hAnsi="Times New Roman" w:cs="Times New Roman"/>
          <w:sz w:val="20"/>
          <w:szCs w:val="20"/>
        </w:rPr>
        <w:t>Prior to joining the Harris County District Attorney’s Office as a baby lawyer</w:t>
      </w:r>
      <w:r>
        <w:rPr>
          <w:rFonts w:ascii="Times New Roman" w:hAnsi="Times New Roman" w:cs="Times New Roman"/>
          <w:sz w:val="20"/>
          <w:szCs w:val="20"/>
        </w:rPr>
        <w:t xml:space="preserve"> in 2005, </w:t>
      </w:r>
      <w:r w:rsidRPr="008B67E9">
        <w:rPr>
          <w:rFonts w:ascii="Times New Roman" w:hAnsi="Times New Roman" w:cs="Times New Roman"/>
          <w:sz w:val="20"/>
          <w:szCs w:val="20"/>
        </w:rPr>
        <w:t>Carvana served in the Office of the White House Liaison to the United States Department of Commerce, as an intern to United States District Judge Lynn Hughes, and as a briefing attorney for United States District Judge George C. Hanks Jr.  Carvana proudly returned to the Harris County District Attorney’s Office in January 2017, after founding and operating The Cloud Law Firm, P.C., a boutique law firm focusing on criminal defense, immigration, and personal injury matters.</w:t>
      </w:r>
      <w:r w:rsidR="00637197">
        <w:rPr>
          <w:rFonts w:ascii="Times New Roman" w:hAnsi="Times New Roman" w:cs="Times New Roman"/>
          <w:sz w:val="20"/>
          <w:szCs w:val="20"/>
        </w:rPr>
        <w:t xml:space="preserve">  A native Houstonian, Carvana serves as </w:t>
      </w:r>
      <w:r w:rsidR="00637197" w:rsidRPr="008B67E9">
        <w:rPr>
          <w:rFonts w:ascii="Times New Roman" w:hAnsi="Times New Roman" w:cs="Times New Roman"/>
          <w:sz w:val="20"/>
          <w:szCs w:val="20"/>
        </w:rPr>
        <w:t xml:space="preserve">board </w:t>
      </w:r>
      <w:r w:rsidR="00637197">
        <w:rPr>
          <w:rFonts w:ascii="Times New Roman" w:hAnsi="Times New Roman" w:cs="Times New Roman"/>
          <w:sz w:val="20"/>
          <w:szCs w:val="20"/>
        </w:rPr>
        <w:t>secretary</w:t>
      </w:r>
      <w:r w:rsidR="00637197" w:rsidRPr="008B67E9">
        <w:rPr>
          <w:rFonts w:ascii="Times New Roman" w:hAnsi="Times New Roman" w:cs="Times New Roman"/>
          <w:sz w:val="20"/>
          <w:szCs w:val="20"/>
        </w:rPr>
        <w:t xml:space="preserve"> of Houston’s Fourth Ward Redevelopment Authority, Tax Reinvestment Zone (TIRZ) #14 and is a member of A</w:t>
      </w:r>
      <w:r w:rsidR="00637197">
        <w:rPr>
          <w:rFonts w:ascii="Times New Roman" w:hAnsi="Times New Roman" w:cs="Times New Roman"/>
          <w:sz w:val="20"/>
          <w:szCs w:val="20"/>
        </w:rPr>
        <w:t xml:space="preserve">lpha Kappa Alpha Sorority Inc., </w:t>
      </w:r>
      <w:r w:rsidR="00637197" w:rsidRPr="008B67E9">
        <w:rPr>
          <w:rFonts w:ascii="Times New Roman" w:hAnsi="Times New Roman" w:cs="Times New Roman"/>
          <w:sz w:val="20"/>
          <w:szCs w:val="20"/>
        </w:rPr>
        <w:t>the nation’s oldest sorority founded by and for Africa-American women.  In 2014, Carvana was recognized as one of Houston’</w:t>
      </w:r>
      <w:r w:rsidR="00637197">
        <w:rPr>
          <w:rFonts w:ascii="Times New Roman" w:hAnsi="Times New Roman" w:cs="Times New Roman"/>
          <w:sz w:val="20"/>
          <w:szCs w:val="20"/>
        </w:rPr>
        <w:t xml:space="preserve">s Top 50 attorneys by Dmars.com.  </w:t>
      </w:r>
    </w:p>
    <w:p w14:paraId="706C57FB" w14:textId="77777777" w:rsidR="00637197" w:rsidRPr="00637197" w:rsidRDefault="00637197" w:rsidP="00EE4B49">
      <w:pPr>
        <w:shd w:val="clear" w:color="auto" w:fill="FFFFFF"/>
        <w:spacing w:line="357" w:lineRule="atLeast"/>
        <w:jc w:val="both"/>
        <w:textAlignment w:val="baseline"/>
        <w:rPr>
          <w:rFonts w:ascii="Times New Roman" w:hAnsi="Times New Roman" w:cs="Times New Roman"/>
          <w:sz w:val="10"/>
          <w:szCs w:val="10"/>
        </w:rPr>
      </w:pPr>
    </w:p>
    <w:p w14:paraId="32366C0D" w14:textId="2CE77977" w:rsidR="00A11FBD" w:rsidRPr="008B67E9" w:rsidRDefault="008B67E9" w:rsidP="00B75B7F">
      <w:pPr>
        <w:shd w:val="clear" w:color="auto" w:fill="FFFFFF"/>
        <w:spacing w:line="357" w:lineRule="atLeast"/>
        <w:jc w:val="both"/>
        <w:textAlignment w:val="baseline"/>
        <w:rPr>
          <w:rFonts w:ascii="Times New Roman" w:hAnsi="Times New Roman" w:cs="Times New Roman"/>
          <w:sz w:val="20"/>
          <w:szCs w:val="20"/>
        </w:rPr>
      </w:pPr>
      <w:r w:rsidRPr="008B67E9">
        <w:rPr>
          <w:rFonts w:ascii="Times New Roman" w:hAnsi="Times New Roman" w:cs="Times New Roman"/>
          <w:sz w:val="20"/>
          <w:szCs w:val="20"/>
          <w:shd w:val="clear" w:color="auto" w:fill="FFFFFF"/>
        </w:rPr>
        <w:t xml:space="preserve">A community ambassador </w:t>
      </w:r>
      <w:r w:rsidR="00637197">
        <w:rPr>
          <w:rFonts w:ascii="Times New Roman" w:hAnsi="Times New Roman" w:cs="Times New Roman"/>
          <w:sz w:val="20"/>
          <w:szCs w:val="20"/>
          <w:shd w:val="clear" w:color="auto" w:fill="FFFFFF"/>
        </w:rPr>
        <w:t>for</w:t>
      </w:r>
      <w:r w:rsidRPr="008B67E9">
        <w:rPr>
          <w:rFonts w:ascii="Times New Roman" w:hAnsi="Times New Roman" w:cs="Times New Roman"/>
          <w:sz w:val="20"/>
          <w:szCs w:val="20"/>
          <w:shd w:val="clear" w:color="auto" w:fill="FFFFFF"/>
        </w:rPr>
        <w:t xml:space="preserve"> victims of interpersonal violence, and particularly underserved minorities, Carvana is a regular</w:t>
      </w:r>
      <w:r w:rsidRPr="008B67E9">
        <w:rPr>
          <w:rFonts w:ascii="Times New Roman" w:hAnsi="Times New Roman" w:cs="Times New Roman"/>
          <w:sz w:val="20"/>
          <w:szCs w:val="20"/>
        </w:rPr>
        <w:t xml:space="preserve"> speaker and trainer for local churches, civic groups, and law enforcement </w:t>
      </w:r>
      <w:r w:rsidR="00D97557">
        <w:rPr>
          <w:rFonts w:ascii="Times New Roman" w:hAnsi="Times New Roman" w:cs="Times New Roman"/>
          <w:sz w:val="20"/>
          <w:szCs w:val="20"/>
        </w:rPr>
        <w:t>organizations</w:t>
      </w:r>
      <w:r w:rsidRPr="008B67E9">
        <w:rPr>
          <w:rFonts w:ascii="Times New Roman" w:hAnsi="Times New Roman" w:cs="Times New Roman"/>
          <w:sz w:val="20"/>
          <w:szCs w:val="20"/>
        </w:rPr>
        <w:t xml:space="preserve"> </w:t>
      </w:r>
      <w:r w:rsidR="00637197">
        <w:rPr>
          <w:rFonts w:ascii="Times New Roman" w:hAnsi="Times New Roman" w:cs="Times New Roman"/>
          <w:sz w:val="20"/>
          <w:szCs w:val="20"/>
        </w:rPr>
        <w:t>inspiring and motivating</w:t>
      </w:r>
      <w:r w:rsidR="00EE4B49" w:rsidRPr="008B67E9">
        <w:rPr>
          <w:rFonts w:ascii="Times New Roman" w:hAnsi="Times New Roman" w:cs="Times New Roman"/>
          <w:sz w:val="20"/>
          <w:szCs w:val="20"/>
        </w:rPr>
        <w:t xml:space="preserve"> community leaders and industry professionals to develop coordinated community responses </w:t>
      </w:r>
      <w:r w:rsidR="00637197">
        <w:rPr>
          <w:rFonts w:ascii="Times New Roman" w:hAnsi="Times New Roman" w:cs="Times New Roman"/>
          <w:sz w:val="20"/>
          <w:szCs w:val="20"/>
        </w:rPr>
        <w:t>that will offer</w:t>
      </w:r>
      <w:r w:rsidR="00EE4B49">
        <w:rPr>
          <w:rFonts w:ascii="Times New Roman" w:hAnsi="Times New Roman" w:cs="Times New Roman"/>
          <w:sz w:val="20"/>
          <w:szCs w:val="20"/>
        </w:rPr>
        <w:t xml:space="preserve"> </w:t>
      </w:r>
      <w:r w:rsidR="00637197">
        <w:rPr>
          <w:rFonts w:ascii="Times New Roman" w:hAnsi="Times New Roman" w:cs="Times New Roman"/>
          <w:sz w:val="20"/>
          <w:szCs w:val="20"/>
        </w:rPr>
        <w:t>crime victims</w:t>
      </w:r>
      <w:r w:rsidR="00D97557">
        <w:rPr>
          <w:rFonts w:ascii="Times New Roman" w:hAnsi="Times New Roman" w:cs="Times New Roman"/>
          <w:sz w:val="20"/>
          <w:szCs w:val="20"/>
        </w:rPr>
        <w:t xml:space="preserve"> </w:t>
      </w:r>
      <w:r w:rsidR="00EE4B49" w:rsidRPr="008B67E9">
        <w:rPr>
          <w:rFonts w:ascii="Times New Roman" w:hAnsi="Times New Roman" w:cs="Times New Roman"/>
          <w:sz w:val="20"/>
          <w:szCs w:val="20"/>
        </w:rPr>
        <w:t xml:space="preserve">“concierge style” </w:t>
      </w:r>
      <w:r w:rsidR="00D97557">
        <w:rPr>
          <w:rFonts w:ascii="Times New Roman" w:hAnsi="Times New Roman" w:cs="Times New Roman"/>
          <w:sz w:val="20"/>
          <w:szCs w:val="20"/>
        </w:rPr>
        <w:t xml:space="preserve">customer </w:t>
      </w:r>
      <w:r w:rsidR="00EE4B49" w:rsidRPr="008B67E9">
        <w:rPr>
          <w:rFonts w:ascii="Times New Roman" w:hAnsi="Times New Roman" w:cs="Times New Roman"/>
          <w:sz w:val="20"/>
          <w:szCs w:val="20"/>
        </w:rPr>
        <w:t>service</w:t>
      </w:r>
      <w:r w:rsidR="00D97557">
        <w:rPr>
          <w:rFonts w:ascii="Times New Roman" w:hAnsi="Times New Roman" w:cs="Times New Roman"/>
          <w:sz w:val="20"/>
          <w:szCs w:val="20"/>
        </w:rPr>
        <w:t xml:space="preserve">, </w:t>
      </w:r>
      <w:r w:rsidR="00EE4B49" w:rsidRPr="008B67E9">
        <w:rPr>
          <w:rFonts w:ascii="Times New Roman" w:hAnsi="Times New Roman" w:cs="Times New Roman"/>
          <w:sz w:val="20"/>
          <w:szCs w:val="20"/>
        </w:rPr>
        <w:t xml:space="preserve">so </w:t>
      </w:r>
      <w:r w:rsidR="00D97557">
        <w:rPr>
          <w:rFonts w:ascii="Times New Roman" w:hAnsi="Times New Roman" w:cs="Times New Roman"/>
          <w:sz w:val="20"/>
          <w:szCs w:val="20"/>
        </w:rPr>
        <w:t>they</w:t>
      </w:r>
      <w:r w:rsidR="00637197">
        <w:rPr>
          <w:rFonts w:ascii="Times New Roman" w:hAnsi="Times New Roman" w:cs="Times New Roman"/>
          <w:sz w:val="20"/>
          <w:szCs w:val="20"/>
        </w:rPr>
        <w:t xml:space="preserve"> can </w:t>
      </w:r>
      <w:r w:rsidR="00EE4B49" w:rsidRPr="008B67E9">
        <w:rPr>
          <w:rFonts w:ascii="Times New Roman" w:hAnsi="Times New Roman" w:cs="Times New Roman"/>
          <w:sz w:val="20"/>
          <w:szCs w:val="20"/>
        </w:rPr>
        <w:t>be</w:t>
      </w:r>
      <w:r w:rsidR="00637197">
        <w:rPr>
          <w:rFonts w:ascii="Times New Roman" w:hAnsi="Times New Roman" w:cs="Times New Roman"/>
          <w:sz w:val="20"/>
          <w:szCs w:val="20"/>
        </w:rPr>
        <w:t xml:space="preserve"> protected and</w:t>
      </w:r>
      <w:r w:rsidR="00EE4B49" w:rsidRPr="008B67E9">
        <w:rPr>
          <w:rFonts w:ascii="Times New Roman" w:hAnsi="Times New Roman" w:cs="Times New Roman"/>
          <w:sz w:val="20"/>
          <w:szCs w:val="20"/>
        </w:rPr>
        <w:t xml:space="preserve"> empowered to live a </w:t>
      </w:r>
      <w:r w:rsidR="00EE4B49">
        <w:rPr>
          <w:rFonts w:ascii="Times New Roman" w:hAnsi="Times New Roman" w:cs="Times New Roman"/>
          <w:sz w:val="20"/>
          <w:szCs w:val="20"/>
        </w:rPr>
        <w:t>life free of violence and abuse.</w:t>
      </w:r>
      <w:r w:rsidR="00637197">
        <w:rPr>
          <w:rFonts w:ascii="Times New Roman" w:hAnsi="Times New Roman" w:cs="Times New Roman"/>
          <w:sz w:val="20"/>
          <w:szCs w:val="20"/>
        </w:rPr>
        <w:t xml:space="preserve">  </w:t>
      </w:r>
      <w:r w:rsidR="00EE4B49">
        <w:rPr>
          <w:rFonts w:ascii="Times New Roman" w:hAnsi="Times New Roman" w:cs="Times New Roman"/>
          <w:sz w:val="20"/>
          <w:szCs w:val="20"/>
        </w:rPr>
        <w:t>Carvana is married to Willie</w:t>
      </w:r>
      <w:r w:rsidR="00D97557">
        <w:rPr>
          <w:rFonts w:ascii="Times New Roman" w:hAnsi="Times New Roman" w:cs="Times New Roman"/>
          <w:sz w:val="20"/>
          <w:szCs w:val="20"/>
        </w:rPr>
        <w:t xml:space="preserve"> </w:t>
      </w:r>
      <w:r w:rsidR="00EE4B49" w:rsidRPr="008B67E9">
        <w:rPr>
          <w:rFonts w:ascii="Times New Roman" w:hAnsi="Times New Roman" w:cs="Times New Roman"/>
          <w:sz w:val="20"/>
          <w:szCs w:val="20"/>
        </w:rPr>
        <w:t>and they have two children.</w:t>
      </w:r>
      <w:r w:rsidR="00D97557" w:rsidRPr="008B67E9">
        <w:rPr>
          <w:rFonts w:ascii="Times New Roman" w:hAnsi="Times New Roman" w:cs="Times New Roman"/>
          <w:sz w:val="20"/>
          <w:szCs w:val="20"/>
        </w:rPr>
        <w:t xml:space="preserve"> </w:t>
      </w:r>
    </w:p>
    <w:p w14:paraId="6027E92E" w14:textId="77777777" w:rsidR="005D0F7E" w:rsidRPr="008B67E9" w:rsidRDefault="005D0F7E">
      <w:pPr>
        <w:rPr>
          <w:rFonts w:ascii="Times New Roman" w:hAnsi="Times New Roman" w:cs="Times New Roman"/>
          <w:sz w:val="20"/>
          <w:szCs w:val="20"/>
        </w:rPr>
      </w:pPr>
    </w:p>
    <w:sectPr w:rsidR="005D0F7E" w:rsidRPr="008B67E9" w:rsidSect="00097DA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37418"/>
    <w:rsid w:val="00097DA4"/>
    <w:rsid w:val="000B35DF"/>
    <w:rsid w:val="0012373B"/>
    <w:rsid w:val="001D081D"/>
    <w:rsid w:val="001D38FA"/>
    <w:rsid w:val="004C3443"/>
    <w:rsid w:val="00506763"/>
    <w:rsid w:val="00511994"/>
    <w:rsid w:val="00517C40"/>
    <w:rsid w:val="00547C12"/>
    <w:rsid w:val="00572F08"/>
    <w:rsid w:val="00586ED8"/>
    <w:rsid w:val="005D0F7E"/>
    <w:rsid w:val="00637197"/>
    <w:rsid w:val="00737418"/>
    <w:rsid w:val="00797FFD"/>
    <w:rsid w:val="008145E2"/>
    <w:rsid w:val="00824B87"/>
    <w:rsid w:val="008B67E9"/>
    <w:rsid w:val="009E784E"/>
    <w:rsid w:val="00A11FBD"/>
    <w:rsid w:val="00A4771A"/>
    <w:rsid w:val="00A93D05"/>
    <w:rsid w:val="00B0408F"/>
    <w:rsid w:val="00B75B7F"/>
    <w:rsid w:val="00B7784A"/>
    <w:rsid w:val="00C44542"/>
    <w:rsid w:val="00D02A3E"/>
    <w:rsid w:val="00D645BE"/>
    <w:rsid w:val="00D97557"/>
    <w:rsid w:val="00EE4B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3B4319"/>
  <w14:defaultImageDpi w14:val="300"/>
  <w15:docId w15:val="{D3C81AE2-7B05-43B9-8A2F-C847098EA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737418"/>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37418"/>
    <w:rPr>
      <w:rFonts w:ascii="Times" w:hAnsi="Times"/>
      <w:b/>
      <w:bCs/>
      <w:sz w:val="36"/>
      <w:szCs w:val="36"/>
    </w:rPr>
  </w:style>
  <w:style w:type="paragraph" w:styleId="NormalWeb">
    <w:name w:val="Normal (Web)"/>
    <w:basedOn w:val="Normal"/>
    <w:uiPriority w:val="99"/>
    <w:semiHidden/>
    <w:unhideWhenUsed/>
    <w:rsid w:val="00737418"/>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737418"/>
  </w:style>
  <w:style w:type="character" w:styleId="Hyperlink">
    <w:name w:val="Hyperlink"/>
    <w:basedOn w:val="DefaultParagraphFont"/>
    <w:uiPriority w:val="99"/>
    <w:semiHidden/>
    <w:unhideWhenUsed/>
    <w:rsid w:val="00737418"/>
    <w:rPr>
      <w:color w:val="0000FF"/>
      <w:u w:val="single"/>
    </w:rPr>
  </w:style>
  <w:style w:type="character" w:styleId="Strong">
    <w:name w:val="Strong"/>
    <w:basedOn w:val="DefaultParagraphFont"/>
    <w:uiPriority w:val="22"/>
    <w:qFormat/>
    <w:rsid w:val="007374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66689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depauw.edu/" TargetMode="Externa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420</Words>
  <Characters>2395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Harris County District Attorney's Office</Company>
  <LinksUpToDate>false</LinksUpToDate>
  <CharactersWithSpaces>2810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Joshua Cloud</dc:creator>
  <cp:lastModifiedBy>ursula</cp:lastModifiedBy>
  <cp:revision>2</cp:revision>
  <dcterms:created xsi:type="dcterms:W3CDTF">2019-05-10T03:36:00Z</dcterms:created>
  <dcterms:modified xsi:type="dcterms:W3CDTF">2019-05-10T03:36:00Z</dcterms:modified>
</cp:coreProperties>
</file>